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FEF" w:rsidRDefault="00F86FEF" w:rsidP="00F86FEF">
      <w:pPr>
        <w:jc w:val="center"/>
        <w:rPr>
          <w:b/>
          <w:lang w:val="uk-UA"/>
        </w:rPr>
      </w:pPr>
      <w:r>
        <w:rPr>
          <w:b/>
          <w:lang w:val="uk-UA"/>
        </w:rPr>
        <w:t>Методичні рекомендації з проблеми</w:t>
      </w:r>
    </w:p>
    <w:p w:rsidR="00F86FEF" w:rsidRDefault="00F86FEF" w:rsidP="00F86FEF">
      <w:pPr>
        <w:jc w:val="center"/>
        <w:rPr>
          <w:b/>
          <w:lang w:val="uk-UA"/>
        </w:rPr>
      </w:pPr>
      <w:r>
        <w:rPr>
          <w:b/>
          <w:lang w:val="uk-UA"/>
        </w:rPr>
        <w:t xml:space="preserve"> «Робота з обдарованими учнями в контексті підготовки до олімпіади»</w:t>
      </w:r>
    </w:p>
    <w:p w:rsidR="00F86FEF" w:rsidRDefault="00F86FEF" w:rsidP="00F86FEF">
      <w:pPr>
        <w:rPr>
          <w:lang w:val="uk-UA"/>
        </w:rPr>
      </w:pPr>
    </w:p>
    <w:p w:rsidR="00F86FEF" w:rsidRDefault="00F86FEF" w:rsidP="00F86FEF">
      <w:pPr>
        <w:jc w:val="both"/>
        <w:rPr>
          <w:lang w:val="uk-UA"/>
        </w:rPr>
      </w:pPr>
      <w:r>
        <w:rPr>
          <w:lang w:val="uk-UA"/>
        </w:rPr>
        <w:t xml:space="preserve">      Процес підготовки учнів до олімпіад безпосередньо пов'язаний з наявністю у навчальному закладі вчителів, які готові і здатні взяти на себе відповідальність за роботу з обдарованими учнями. У педагогічній діяльності творчість вчителя займає особливе місце. Адже, лише неформальне, творче ставлення до своїх обов’язків може дати позитивні результати.</w:t>
      </w:r>
    </w:p>
    <w:p w:rsidR="00F86FEF" w:rsidRDefault="00F86FEF" w:rsidP="00F86FEF">
      <w:pPr>
        <w:rPr>
          <w:lang w:val="uk-UA"/>
        </w:rPr>
      </w:pPr>
    </w:p>
    <w:p w:rsidR="00F86FEF" w:rsidRDefault="00F86FEF" w:rsidP="00F86FEF">
      <w:pPr>
        <w:rPr>
          <w:b/>
          <w:i/>
          <w:lang w:val="uk-UA"/>
        </w:rPr>
      </w:pPr>
      <w:r>
        <w:rPr>
          <w:lang w:val="uk-UA"/>
        </w:rPr>
        <w:t xml:space="preserve"> </w:t>
      </w:r>
      <w:proofErr w:type="spellStart"/>
      <w:r>
        <w:rPr>
          <w:b/>
          <w:i/>
          <w:lang w:val="uk-UA"/>
        </w:rPr>
        <w:t>Доолімпіадний</w:t>
      </w:r>
      <w:proofErr w:type="spellEnd"/>
      <w:r>
        <w:rPr>
          <w:b/>
          <w:i/>
          <w:lang w:val="uk-UA"/>
        </w:rPr>
        <w:t xml:space="preserve"> період:</w:t>
      </w:r>
    </w:p>
    <w:p w:rsidR="00F86FEF" w:rsidRDefault="00F86FEF" w:rsidP="00F86FEF">
      <w:pPr>
        <w:rPr>
          <w:lang w:val="uk-UA"/>
        </w:rPr>
      </w:pPr>
    </w:p>
    <w:p w:rsidR="00F86FEF" w:rsidRDefault="00F86FEF" w:rsidP="00F86FEF">
      <w:pPr>
        <w:jc w:val="both"/>
        <w:rPr>
          <w:lang w:val="uk-UA"/>
        </w:rPr>
      </w:pPr>
      <w:r>
        <w:rPr>
          <w:lang w:val="uk-UA"/>
        </w:rPr>
        <w:t xml:space="preserve">      Цей період починається на початку навчального року. Протягом цього часу передбачається робота безпосередньо в навчальних закладах, а також позашкільні форми занять (гуртки, заняття окремих груп тощо). </w:t>
      </w:r>
    </w:p>
    <w:p w:rsidR="00F86FEF" w:rsidRDefault="00F86FEF" w:rsidP="00F86FEF">
      <w:pPr>
        <w:rPr>
          <w:lang w:val="uk-UA"/>
        </w:rPr>
      </w:pPr>
    </w:p>
    <w:p w:rsidR="00F86FEF" w:rsidRDefault="00F86FEF" w:rsidP="00F86FEF">
      <w:pPr>
        <w:rPr>
          <w:b/>
          <w:i/>
          <w:lang w:val="uk-UA"/>
        </w:rPr>
      </w:pPr>
      <w:r>
        <w:rPr>
          <w:b/>
          <w:i/>
          <w:lang w:val="uk-UA"/>
        </w:rPr>
        <w:t>Підготовка включає:</w:t>
      </w:r>
    </w:p>
    <w:p w:rsidR="00F86FEF" w:rsidRDefault="00F86FEF" w:rsidP="00F86FEF">
      <w:pPr>
        <w:rPr>
          <w:lang w:val="uk-UA"/>
        </w:rPr>
      </w:pPr>
    </w:p>
    <w:p w:rsidR="00F86FEF" w:rsidRDefault="00F86FEF" w:rsidP="00F86FEF">
      <w:pPr>
        <w:jc w:val="both"/>
        <w:rPr>
          <w:lang w:val="uk-UA"/>
        </w:rPr>
      </w:pPr>
      <w:r>
        <w:rPr>
          <w:lang w:val="uk-UA"/>
        </w:rPr>
        <w:t xml:space="preserve">1. </w:t>
      </w:r>
      <w:proofErr w:type="spellStart"/>
      <w:r>
        <w:rPr>
          <w:lang w:val="uk-UA"/>
        </w:rPr>
        <w:t>Вирівнювальні</w:t>
      </w:r>
      <w:proofErr w:type="spellEnd"/>
      <w:r>
        <w:rPr>
          <w:lang w:val="uk-UA"/>
        </w:rPr>
        <w:t xml:space="preserve"> підготовчі заняття щодо повторення задач минулого </w:t>
      </w:r>
      <w:proofErr w:type="spellStart"/>
      <w:r>
        <w:rPr>
          <w:lang w:val="uk-UA"/>
        </w:rPr>
        <w:t>олімпіадного</w:t>
      </w:r>
      <w:proofErr w:type="spellEnd"/>
      <w:r>
        <w:rPr>
          <w:lang w:val="uk-UA"/>
        </w:rPr>
        <w:t xml:space="preserve"> сезону, уведення в групу </w:t>
      </w:r>
      <w:proofErr w:type="spellStart"/>
      <w:r>
        <w:rPr>
          <w:lang w:val="uk-UA"/>
        </w:rPr>
        <w:t>олімпіадників</w:t>
      </w:r>
      <w:proofErr w:type="spellEnd"/>
      <w:r>
        <w:rPr>
          <w:lang w:val="uk-UA"/>
        </w:rPr>
        <w:t xml:space="preserve"> нових учнів. Ця робота включає як індивідуальні, так і диференційовані форми. Обов’язковою є також робота в групах.</w:t>
      </w:r>
    </w:p>
    <w:p w:rsidR="00F86FEF" w:rsidRDefault="00F86FEF" w:rsidP="00F86FEF">
      <w:pPr>
        <w:jc w:val="both"/>
        <w:rPr>
          <w:lang w:val="uk-UA"/>
        </w:rPr>
      </w:pPr>
    </w:p>
    <w:p w:rsidR="00F86FEF" w:rsidRDefault="00F86FEF" w:rsidP="00F86FEF">
      <w:pPr>
        <w:jc w:val="both"/>
        <w:rPr>
          <w:lang w:val="uk-UA"/>
        </w:rPr>
      </w:pPr>
      <w:r>
        <w:rPr>
          <w:lang w:val="uk-UA"/>
        </w:rPr>
        <w:t>2. Розв’язування завдань І та ІІ етапів попередніх олімпіад.</w:t>
      </w:r>
    </w:p>
    <w:p w:rsidR="00F86FEF" w:rsidRDefault="00F86FEF" w:rsidP="00F86FEF">
      <w:pPr>
        <w:jc w:val="both"/>
        <w:rPr>
          <w:lang w:val="uk-UA"/>
        </w:rPr>
      </w:pPr>
    </w:p>
    <w:p w:rsidR="00F86FEF" w:rsidRDefault="00F86FEF" w:rsidP="00F86FEF">
      <w:pPr>
        <w:jc w:val="both"/>
        <w:rPr>
          <w:lang w:val="uk-UA"/>
        </w:rPr>
      </w:pPr>
      <w:r>
        <w:rPr>
          <w:lang w:val="uk-UA"/>
        </w:rPr>
        <w:t>3. Проведення занять у формі «міні олімпіад» для поступового психологічного налаштування учнів.</w:t>
      </w:r>
    </w:p>
    <w:p w:rsidR="00F86FEF" w:rsidRDefault="00F86FEF" w:rsidP="00F86FEF">
      <w:pPr>
        <w:rPr>
          <w:lang w:val="uk-UA"/>
        </w:rPr>
      </w:pPr>
    </w:p>
    <w:p w:rsidR="00F86FEF" w:rsidRDefault="00F86FEF" w:rsidP="00F86FEF">
      <w:pPr>
        <w:rPr>
          <w:b/>
          <w:i/>
          <w:lang w:val="uk-UA"/>
        </w:rPr>
      </w:pPr>
      <w:r>
        <w:rPr>
          <w:b/>
          <w:i/>
          <w:lang w:val="uk-UA"/>
        </w:rPr>
        <w:t>І етап олімпіади:</w:t>
      </w:r>
    </w:p>
    <w:p w:rsidR="00F86FEF" w:rsidRDefault="00F86FEF" w:rsidP="00F86FEF">
      <w:pPr>
        <w:rPr>
          <w:lang w:val="uk-UA"/>
        </w:rPr>
      </w:pPr>
    </w:p>
    <w:p w:rsidR="00F86FEF" w:rsidRDefault="00F86FEF" w:rsidP="00F86FEF">
      <w:pPr>
        <w:jc w:val="both"/>
        <w:rPr>
          <w:lang w:val="uk-UA"/>
        </w:rPr>
      </w:pPr>
      <w:r>
        <w:rPr>
          <w:lang w:val="uk-UA"/>
        </w:rPr>
        <w:t>Шкільні олімпіади. Проводяться в навчальних закладах вчителями. Особливості проведення:</w:t>
      </w:r>
    </w:p>
    <w:p w:rsidR="00F86FEF" w:rsidRDefault="00F86FEF" w:rsidP="00F86FEF">
      <w:pPr>
        <w:jc w:val="both"/>
        <w:rPr>
          <w:lang w:val="uk-UA"/>
        </w:rPr>
      </w:pPr>
    </w:p>
    <w:p w:rsidR="00F86FEF" w:rsidRDefault="00F86FEF" w:rsidP="00F86FEF">
      <w:pPr>
        <w:jc w:val="both"/>
        <w:rPr>
          <w:lang w:val="uk-UA"/>
        </w:rPr>
      </w:pPr>
      <w:r>
        <w:rPr>
          <w:lang w:val="uk-UA"/>
        </w:rPr>
        <w:t>1. Участь беруть всі бажаючі.</w:t>
      </w:r>
    </w:p>
    <w:p w:rsidR="00F86FEF" w:rsidRDefault="00F86FEF" w:rsidP="00F86FEF">
      <w:pPr>
        <w:jc w:val="both"/>
        <w:rPr>
          <w:lang w:val="uk-UA"/>
        </w:rPr>
      </w:pPr>
    </w:p>
    <w:p w:rsidR="00F86FEF" w:rsidRDefault="00F86FEF" w:rsidP="00F86FEF">
      <w:pPr>
        <w:jc w:val="both"/>
        <w:rPr>
          <w:lang w:val="uk-UA"/>
        </w:rPr>
      </w:pPr>
      <w:r>
        <w:rPr>
          <w:lang w:val="uk-UA"/>
        </w:rPr>
        <w:t>2. Підбір завдань повинен бути диференційованим, тобто включати завдання 3-х рівнів:</w:t>
      </w:r>
    </w:p>
    <w:p w:rsidR="00F86FEF" w:rsidRDefault="00F86FEF" w:rsidP="00F86FEF">
      <w:pPr>
        <w:jc w:val="both"/>
        <w:rPr>
          <w:lang w:val="uk-UA"/>
        </w:rPr>
      </w:pPr>
    </w:p>
    <w:p w:rsidR="00F86FEF" w:rsidRDefault="00F86FEF" w:rsidP="00F86FEF">
      <w:pPr>
        <w:jc w:val="both"/>
        <w:rPr>
          <w:lang w:val="uk-UA"/>
        </w:rPr>
      </w:pPr>
      <w:r>
        <w:rPr>
          <w:lang w:val="uk-UA"/>
        </w:rPr>
        <w:t>ü нескладні завдання репродуктивного характеру, які може розв’язати більшість учасників;</w:t>
      </w:r>
    </w:p>
    <w:p w:rsidR="00F86FEF" w:rsidRDefault="00F86FEF" w:rsidP="00F86FEF">
      <w:pPr>
        <w:rPr>
          <w:lang w:val="uk-UA"/>
        </w:rPr>
      </w:pPr>
    </w:p>
    <w:p w:rsidR="00F86FEF" w:rsidRDefault="00F86FEF" w:rsidP="00F86FEF">
      <w:pPr>
        <w:jc w:val="both"/>
        <w:rPr>
          <w:lang w:val="uk-UA"/>
        </w:rPr>
      </w:pPr>
      <w:r>
        <w:rPr>
          <w:lang w:val="uk-UA"/>
        </w:rPr>
        <w:t>ü завдання, які потребують творчого підходу до розв’язання;</w:t>
      </w:r>
    </w:p>
    <w:p w:rsidR="00F86FEF" w:rsidRDefault="00F86FEF" w:rsidP="00F86FEF">
      <w:pPr>
        <w:jc w:val="both"/>
        <w:rPr>
          <w:lang w:val="uk-UA"/>
        </w:rPr>
      </w:pPr>
    </w:p>
    <w:p w:rsidR="00F86FEF" w:rsidRDefault="00F86FEF" w:rsidP="00F86FEF">
      <w:pPr>
        <w:jc w:val="both"/>
        <w:rPr>
          <w:lang w:val="uk-UA"/>
        </w:rPr>
      </w:pPr>
      <w:r>
        <w:rPr>
          <w:lang w:val="uk-UA"/>
        </w:rPr>
        <w:t>ü завдання, рівень яких відповідає ІІ (ІІІ) етапу олімпіади.</w:t>
      </w:r>
    </w:p>
    <w:p w:rsidR="00F86FEF" w:rsidRDefault="00F86FEF" w:rsidP="00F86FEF">
      <w:pPr>
        <w:jc w:val="both"/>
        <w:rPr>
          <w:lang w:val="uk-UA"/>
        </w:rPr>
      </w:pPr>
    </w:p>
    <w:p w:rsidR="00F86FEF" w:rsidRDefault="00F86FEF" w:rsidP="00F86FEF">
      <w:pPr>
        <w:jc w:val="both"/>
        <w:rPr>
          <w:lang w:val="uk-UA"/>
        </w:rPr>
      </w:pPr>
      <w:r>
        <w:rPr>
          <w:lang w:val="uk-UA"/>
        </w:rPr>
        <w:t>3. Умови проведення олімпіади повинні максимально відповідати умовам олімпіади наступного етапу.</w:t>
      </w:r>
    </w:p>
    <w:p w:rsidR="00F86FEF" w:rsidRDefault="00F86FEF" w:rsidP="00F86FEF">
      <w:pPr>
        <w:jc w:val="both"/>
        <w:rPr>
          <w:lang w:val="uk-UA"/>
        </w:rPr>
      </w:pPr>
    </w:p>
    <w:p w:rsidR="00F86FEF" w:rsidRDefault="00F86FEF" w:rsidP="00F86FEF">
      <w:pPr>
        <w:jc w:val="both"/>
        <w:rPr>
          <w:lang w:val="uk-UA"/>
        </w:rPr>
      </w:pPr>
      <w:r>
        <w:rPr>
          <w:lang w:val="uk-UA"/>
        </w:rPr>
        <w:t xml:space="preserve">     Завдання, що пропонуються на шкільній олімпіаді, повинні враховувати той матеріал, що був засвоєний на момент проведення даної олімпіади за навчальною програмою, однак, складність цих завдань повинна носити </w:t>
      </w:r>
      <w:proofErr w:type="spellStart"/>
      <w:r>
        <w:rPr>
          <w:lang w:val="uk-UA"/>
        </w:rPr>
        <w:t>олімпіадний</w:t>
      </w:r>
      <w:proofErr w:type="spellEnd"/>
      <w:r>
        <w:rPr>
          <w:lang w:val="uk-UA"/>
        </w:rPr>
        <w:t xml:space="preserve"> характер, визначаючи вміння учнів </w:t>
      </w:r>
      <w:proofErr w:type="spellStart"/>
      <w:r>
        <w:rPr>
          <w:lang w:val="uk-UA"/>
        </w:rPr>
        <w:t>логічно</w:t>
      </w:r>
      <w:proofErr w:type="spellEnd"/>
      <w:r>
        <w:rPr>
          <w:lang w:val="uk-UA"/>
        </w:rPr>
        <w:t xml:space="preserve"> мислити, застосовувати програмний матеріал до більш складних завдань.</w:t>
      </w:r>
    </w:p>
    <w:p w:rsidR="00F86FEF" w:rsidRDefault="00F86FEF" w:rsidP="00F86FEF">
      <w:pPr>
        <w:rPr>
          <w:lang w:val="uk-UA"/>
        </w:rPr>
      </w:pPr>
    </w:p>
    <w:p w:rsidR="00F86FEF" w:rsidRDefault="00F86FEF" w:rsidP="00F86FEF">
      <w:pPr>
        <w:rPr>
          <w:b/>
          <w:i/>
          <w:lang w:val="uk-UA"/>
        </w:rPr>
      </w:pPr>
      <w:r>
        <w:rPr>
          <w:b/>
          <w:i/>
          <w:lang w:val="uk-UA"/>
        </w:rPr>
        <w:t>ІІ етап олімпіади:</w:t>
      </w:r>
    </w:p>
    <w:p w:rsidR="00F86FEF" w:rsidRDefault="00F86FEF" w:rsidP="00F86FEF">
      <w:pPr>
        <w:rPr>
          <w:lang w:val="uk-UA"/>
        </w:rPr>
      </w:pPr>
    </w:p>
    <w:p w:rsidR="00F86FEF" w:rsidRDefault="00F86FEF" w:rsidP="00F86FEF">
      <w:pPr>
        <w:jc w:val="both"/>
        <w:rPr>
          <w:lang w:val="uk-UA"/>
        </w:rPr>
      </w:pPr>
      <w:r>
        <w:rPr>
          <w:lang w:val="uk-UA"/>
        </w:rPr>
        <w:t xml:space="preserve">      Районна (обласна) олімпіада. Для того, щоб учасники ІІ етапу олімпіади, до яких відносяться й учителі, були в максимально однакових підготовчих умовах, рекомендується попередньо провести такі заходи:</w:t>
      </w:r>
    </w:p>
    <w:p w:rsidR="00F86FEF" w:rsidRDefault="00F86FEF" w:rsidP="00F86FEF">
      <w:pPr>
        <w:jc w:val="both"/>
        <w:rPr>
          <w:lang w:val="uk-UA"/>
        </w:rPr>
      </w:pPr>
    </w:p>
    <w:p w:rsidR="00F86FEF" w:rsidRDefault="00F86FEF" w:rsidP="00F86FEF">
      <w:pPr>
        <w:jc w:val="both"/>
        <w:rPr>
          <w:lang w:val="uk-UA"/>
        </w:rPr>
      </w:pPr>
      <w:r>
        <w:rPr>
          <w:lang w:val="uk-UA"/>
        </w:rPr>
        <w:lastRenderedPageBreak/>
        <w:t>ü семінари-практикуми для вчителів щодо ознайомлення з вимогами виконання завдань ІІ етапу та рівнем складності завдань;</w:t>
      </w:r>
    </w:p>
    <w:p w:rsidR="00F86FEF" w:rsidRDefault="00F86FEF" w:rsidP="00F86FEF">
      <w:pPr>
        <w:jc w:val="both"/>
        <w:rPr>
          <w:lang w:val="uk-UA"/>
        </w:rPr>
      </w:pPr>
    </w:p>
    <w:p w:rsidR="00F86FEF" w:rsidRDefault="00F86FEF" w:rsidP="00F86FEF">
      <w:pPr>
        <w:jc w:val="both"/>
        <w:rPr>
          <w:lang w:val="uk-UA"/>
        </w:rPr>
      </w:pPr>
      <w:r>
        <w:rPr>
          <w:lang w:val="uk-UA"/>
        </w:rPr>
        <w:t>ü заочну олімпіаду, що проходить у декілька етапів та передбачає ознайомлення учнів з авторськими розв’язками запропонованих завдань.</w:t>
      </w:r>
    </w:p>
    <w:p w:rsidR="00F86FEF" w:rsidRDefault="00F86FEF" w:rsidP="00F86FEF">
      <w:pPr>
        <w:jc w:val="both"/>
        <w:rPr>
          <w:lang w:val="uk-UA"/>
        </w:rPr>
      </w:pPr>
    </w:p>
    <w:p w:rsidR="00F86FEF" w:rsidRDefault="00F86FEF" w:rsidP="00F86FEF">
      <w:pPr>
        <w:rPr>
          <w:b/>
          <w:i/>
          <w:lang w:val="uk-UA"/>
        </w:rPr>
      </w:pPr>
    </w:p>
    <w:p w:rsidR="00F86FEF" w:rsidRDefault="00F86FEF" w:rsidP="00F86FEF">
      <w:pPr>
        <w:rPr>
          <w:b/>
          <w:i/>
          <w:lang w:val="uk-UA"/>
        </w:rPr>
      </w:pPr>
      <w:r>
        <w:rPr>
          <w:b/>
          <w:i/>
          <w:lang w:val="uk-UA"/>
        </w:rPr>
        <w:t>ІІІ етап олімпіади:</w:t>
      </w:r>
    </w:p>
    <w:p w:rsidR="00F86FEF" w:rsidRDefault="00F86FEF" w:rsidP="00F86FEF">
      <w:pPr>
        <w:rPr>
          <w:lang w:val="uk-UA"/>
        </w:rPr>
      </w:pPr>
    </w:p>
    <w:p w:rsidR="00F86FEF" w:rsidRDefault="00F86FEF" w:rsidP="00F86FEF">
      <w:pPr>
        <w:jc w:val="both"/>
        <w:rPr>
          <w:lang w:val="uk-UA"/>
        </w:rPr>
      </w:pPr>
      <w:r>
        <w:rPr>
          <w:lang w:val="uk-UA"/>
        </w:rPr>
        <w:t xml:space="preserve">      Всеукраїнська олімпіада. Цьому етапу олімпіади можуть передувати такі заходи:</w:t>
      </w:r>
    </w:p>
    <w:p w:rsidR="00F86FEF" w:rsidRDefault="00F86FEF" w:rsidP="00F86FEF">
      <w:pPr>
        <w:jc w:val="both"/>
        <w:rPr>
          <w:lang w:val="uk-UA"/>
        </w:rPr>
      </w:pPr>
    </w:p>
    <w:p w:rsidR="00F86FEF" w:rsidRDefault="00F86FEF" w:rsidP="00F86FEF">
      <w:pPr>
        <w:jc w:val="both"/>
        <w:rPr>
          <w:lang w:val="uk-UA"/>
        </w:rPr>
      </w:pPr>
      <w:r>
        <w:rPr>
          <w:lang w:val="uk-UA"/>
        </w:rPr>
        <w:t>- семінари-практикуми для вчителів-тренерів районних та міських команд для ознайомлення з вимогами виконання завдань ІІІ етапу та рівнем складності завдань;</w:t>
      </w:r>
    </w:p>
    <w:p w:rsidR="00F86FEF" w:rsidRDefault="00F86FEF" w:rsidP="00F86FEF">
      <w:pPr>
        <w:jc w:val="both"/>
        <w:rPr>
          <w:lang w:val="uk-UA"/>
        </w:rPr>
      </w:pPr>
    </w:p>
    <w:p w:rsidR="00F86FEF" w:rsidRDefault="00F86FEF" w:rsidP="00F86FEF">
      <w:pPr>
        <w:jc w:val="both"/>
        <w:rPr>
          <w:lang w:val="uk-UA"/>
        </w:rPr>
      </w:pPr>
      <w:r>
        <w:rPr>
          <w:lang w:val="uk-UA"/>
        </w:rPr>
        <w:t xml:space="preserve">- участь вчителів у курсах з розв’язування задач </w:t>
      </w:r>
      <w:proofErr w:type="spellStart"/>
      <w:r>
        <w:rPr>
          <w:lang w:val="uk-UA"/>
        </w:rPr>
        <w:t>олімпіадного</w:t>
      </w:r>
      <w:proofErr w:type="spellEnd"/>
      <w:r>
        <w:rPr>
          <w:lang w:val="uk-UA"/>
        </w:rPr>
        <w:t xml:space="preserve"> рівня.</w:t>
      </w:r>
    </w:p>
    <w:p w:rsidR="00F86FEF" w:rsidRDefault="00F86FEF" w:rsidP="00F86FEF">
      <w:pPr>
        <w:jc w:val="both"/>
        <w:rPr>
          <w:lang w:val="uk-UA"/>
        </w:rPr>
      </w:pPr>
    </w:p>
    <w:p w:rsidR="00F86FEF" w:rsidRDefault="00F86FEF" w:rsidP="00F86FEF">
      <w:pPr>
        <w:jc w:val="center"/>
        <w:rPr>
          <w:b/>
          <w:lang w:val="uk-UA"/>
        </w:rPr>
      </w:pPr>
      <w:r>
        <w:rPr>
          <w:b/>
          <w:lang w:val="uk-UA"/>
        </w:rPr>
        <w:t>Р</w:t>
      </w:r>
      <w:bookmarkStart w:id="0" w:name="_GoBack"/>
      <w:bookmarkEnd w:id="0"/>
      <w:r>
        <w:rPr>
          <w:b/>
          <w:lang w:val="uk-UA"/>
        </w:rPr>
        <w:t>екомендації в роботі з обдарованими учнями:</w:t>
      </w:r>
    </w:p>
    <w:p w:rsidR="00F86FEF" w:rsidRDefault="00F86FEF" w:rsidP="00F86FEF">
      <w:pPr>
        <w:jc w:val="center"/>
        <w:rPr>
          <w:b/>
          <w:lang w:val="uk-UA"/>
        </w:rPr>
      </w:pPr>
    </w:p>
    <w:p w:rsidR="00F86FEF" w:rsidRDefault="00F86FEF" w:rsidP="00F86FEF">
      <w:pPr>
        <w:jc w:val="both"/>
        <w:rPr>
          <w:lang w:val="uk-UA"/>
        </w:rPr>
      </w:pPr>
      <w:r>
        <w:rPr>
          <w:lang w:val="uk-UA"/>
        </w:rPr>
        <w:t>· застосовувати проблемний метод у навчанні;</w:t>
      </w:r>
    </w:p>
    <w:p w:rsidR="00F86FEF" w:rsidRDefault="00F86FEF" w:rsidP="00F86FEF">
      <w:pPr>
        <w:jc w:val="both"/>
        <w:rPr>
          <w:lang w:val="uk-UA"/>
        </w:rPr>
      </w:pPr>
      <w:r>
        <w:rPr>
          <w:lang w:val="uk-UA"/>
        </w:rPr>
        <w:t>· проводити самостійні роботи творчого характеру;</w:t>
      </w:r>
    </w:p>
    <w:p w:rsidR="00F86FEF" w:rsidRDefault="00F86FEF" w:rsidP="00F86FEF">
      <w:pPr>
        <w:jc w:val="both"/>
        <w:rPr>
          <w:lang w:val="uk-UA"/>
        </w:rPr>
      </w:pPr>
      <w:r>
        <w:rPr>
          <w:lang w:val="uk-UA"/>
        </w:rPr>
        <w:t>· застосовувати індивідуальний підхід у навчанні;</w:t>
      </w:r>
    </w:p>
    <w:p w:rsidR="00F86FEF" w:rsidRDefault="00F86FEF" w:rsidP="00F86FEF">
      <w:pPr>
        <w:jc w:val="both"/>
        <w:rPr>
          <w:lang w:val="uk-UA"/>
        </w:rPr>
      </w:pPr>
      <w:r>
        <w:rPr>
          <w:lang w:val="uk-UA"/>
        </w:rPr>
        <w:t>· впроваджувати розвивальні творчі ігри;</w:t>
      </w:r>
    </w:p>
    <w:p w:rsidR="00F86FEF" w:rsidRDefault="00F86FEF" w:rsidP="00F86FEF">
      <w:pPr>
        <w:jc w:val="both"/>
        <w:rPr>
          <w:lang w:val="uk-UA"/>
        </w:rPr>
      </w:pPr>
      <w:r>
        <w:rPr>
          <w:lang w:val="uk-UA"/>
        </w:rPr>
        <w:t>· розв’язувати творчі завдання.</w:t>
      </w:r>
    </w:p>
    <w:p w:rsidR="00F86FEF" w:rsidRDefault="00F86FEF" w:rsidP="00F86FEF">
      <w:pPr>
        <w:jc w:val="both"/>
        <w:rPr>
          <w:lang w:val="uk-UA"/>
        </w:rPr>
      </w:pPr>
    </w:p>
    <w:p w:rsidR="00F86FEF" w:rsidRDefault="00F86FEF" w:rsidP="00F86FEF">
      <w:pPr>
        <w:jc w:val="center"/>
        <w:rPr>
          <w:b/>
          <w:lang w:val="uk-UA"/>
        </w:rPr>
      </w:pPr>
      <w:r>
        <w:rPr>
          <w:b/>
          <w:lang w:val="uk-UA"/>
        </w:rPr>
        <w:t>Форми позакласної роботи на виявлення та розвиток творчих здібностей учнів:</w:t>
      </w:r>
    </w:p>
    <w:p w:rsidR="00F86FEF" w:rsidRDefault="00F86FEF" w:rsidP="00F86FEF">
      <w:pPr>
        <w:jc w:val="both"/>
        <w:rPr>
          <w:lang w:val="uk-UA"/>
        </w:rPr>
      </w:pPr>
    </w:p>
    <w:p w:rsidR="00F86FEF" w:rsidRDefault="00F86FEF" w:rsidP="00F86FEF">
      <w:pPr>
        <w:jc w:val="both"/>
        <w:rPr>
          <w:lang w:val="uk-UA"/>
        </w:rPr>
      </w:pPr>
      <w:r>
        <w:rPr>
          <w:lang w:val="uk-UA"/>
        </w:rPr>
        <w:t>· це підготовка і участь школярів в олімпіадах з інформатики;</w:t>
      </w:r>
    </w:p>
    <w:p w:rsidR="00F86FEF" w:rsidRDefault="00F86FEF" w:rsidP="00F86FEF">
      <w:pPr>
        <w:jc w:val="both"/>
        <w:rPr>
          <w:lang w:val="uk-UA"/>
        </w:rPr>
      </w:pPr>
      <w:r>
        <w:rPr>
          <w:lang w:val="uk-UA"/>
        </w:rPr>
        <w:t>· дослідницька робота в МАН;</w:t>
      </w:r>
    </w:p>
    <w:p w:rsidR="00F86FEF" w:rsidRDefault="00F86FEF" w:rsidP="00F86FEF">
      <w:pPr>
        <w:rPr>
          <w:lang w:val="uk-UA"/>
        </w:rPr>
      </w:pPr>
      <w:r>
        <w:rPr>
          <w:lang w:val="uk-UA"/>
        </w:rPr>
        <w:t xml:space="preserve">· участь у гуртках, факультативах; </w:t>
      </w:r>
    </w:p>
    <w:p w:rsidR="00F86FEF" w:rsidRDefault="00F86FEF" w:rsidP="00F86FEF">
      <w:pPr>
        <w:rPr>
          <w:lang w:val="uk-UA"/>
        </w:rPr>
      </w:pPr>
      <w:r>
        <w:rPr>
          <w:lang w:val="uk-UA"/>
        </w:rPr>
        <w:t>· участь в інтелектуальних іграх;</w:t>
      </w:r>
    </w:p>
    <w:p w:rsidR="00F86FEF" w:rsidRDefault="00F86FEF" w:rsidP="00F86FEF">
      <w:pPr>
        <w:rPr>
          <w:lang w:val="uk-UA"/>
        </w:rPr>
      </w:pPr>
      <w:r>
        <w:rPr>
          <w:lang w:val="uk-UA"/>
        </w:rPr>
        <w:t>· робота над проектом;</w:t>
      </w:r>
    </w:p>
    <w:p w:rsidR="00F86FEF" w:rsidRDefault="00F86FEF" w:rsidP="00F86FEF">
      <w:pPr>
        <w:rPr>
          <w:lang w:val="uk-UA"/>
        </w:rPr>
      </w:pPr>
      <w:r>
        <w:rPr>
          <w:lang w:val="uk-UA"/>
        </w:rPr>
        <w:t>· участь у науково-практичних конференціях;</w:t>
      </w:r>
    </w:p>
    <w:p w:rsidR="00F86FEF" w:rsidRDefault="00F86FEF" w:rsidP="00F86FEF">
      <w:pPr>
        <w:rPr>
          <w:lang w:val="uk-UA"/>
        </w:rPr>
      </w:pPr>
      <w:r>
        <w:rPr>
          <w:lang w:val="uk-UA"/>
        </w:rPr>
        <w:t>· участь в Інтернет-олімпіадах.</w:t>
      </w:r>
    </w:p>
    <w:p w:rsidR="00D60E7A" w:rsidRDefault="00D60E7A"/>
    <w:sectPr w:rsidR="00D60E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EF"/>
    <w:rsid w:val="00D60E7A"/>
    <w:rsid w:val="00F8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91B31-5BDF-47E3-AF8A-A0825D43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2167</Words>
  <Characters>1236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</dc:creator>
  <cp:keywords/>
  <dc:description/>
  <cp:lastModifiedBy>2016</cp:lastModifiedBy>
  <cp:revision>1</cp:revision>
  <dcterms:created xsi:type="dcterms:W3CDTF">2016-09-20T15:27:00Z</dcterms:created>
  <dcterms:modified xsi:type="dcterms:W3CDTF">2016-09-20T15:28:00Z</dcterms:modified>
</cp:coreProperties>
</file>